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the slogan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Work on the slogan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changing the logo.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changing the logo.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Not much 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into direction of project 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6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wYFNrDCoYg8FDUXLSI1YQpJplw==">CgMxLjA4AHIhMVNDdU95NnZsZmZucVR6OW9qb3hocWFqR294UG9FSW1s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